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D457" w14:textId="4A4632C7" w:rsidR="001251CF" w:rsidRPr="003B0CF3" w:rsidRDefault="00B1595D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3B0CF3">
        <w:rPr>
          <w:rFonts w:ascii="Arial" w:hAnsi="Arial" w:cs="Arial"/>
          <w:b/>
          <w:sz w:val="22"/>
          <w:szCs w:val="22"/>
        </w:rPr>
        <w:t>Przeprowadzenie warsztatów oraz przeprowadzenie poradnictwa psychologicznego</w:t>
      </w:r>
      <w:r w:rsidRPr="003B0CF3">
        <w:rPr>
          <w:rFonts w:ascii="Arial" w:hAnsi="Arial" w:cs="Arial"/>
          <w:b/>
          <w:sz w:val="22"/>
          <w:szCs w:val="22"/>
        </w:rPr>
        <w:br/>
      </w:r>
      <w:r w:rsidR="00E162AC" w:rsidRPr="003B0CF3">
        <w:rPr>
          <w:rFonts w:ascii="Arial" w:hAnsi="Arial" w:cs="Arial"/>
          <w:b/>
          <w:sz w:val="22"/>
          <w:szCs w:val="22"/>
        </w:rPr>
        <w:t xml:space="preserve"> dla </w:t>
      </w:r>
      <w:r w:rsidR="001C4CEC" w:rsidRPr="003B0CF3">
        <w:rPr>
          <w:rFonts w:ascii="Arial" w:hAnsi="Arial" w:cs="Arial"/>
          <w:b/>
          <w:sz w:val="22"/>
          <w:szCs w:val="22"/>
        </w:rPr>
        <w:t>opiekunów faktycznych w ramach</w:t>
      </w:r>
      <w:r w:rsidR="00E162AC" w:rsidRPr="003B0CF3">
        <w:rPr>
          <w:rFonts w:ascii="Arial" w:hAnsi="Arial" w:cs="Arial"/>
          <w:b/>
          <w:sz w:val="22"/>
          <w:szCs w:val="22"/>
        </w:rPr>
        <w:t xml:space="preserve"> projektu</w:t>
      </w:r>
      <w:r w:rsidR="0090760E" w:rsidRPr="003B0CF3">
        <w:rPr>
          <w:rFonts w:ascii="Arial" w:hAnsi="Arial" w:cs="Arial"/>
          <w:b/>
          <w:sz w:val="22"/>
          <w:szCs w:val="22"/>
        </w:rPr>
        <w:t xml:space="preserve"> </w:t>
      </w:r>
      <w:r w:rsidR="0090760E" w:rsidRPr="003B0CF3">
        <w:rPr>
          <w:rFonts w:ascii="Arial" w:hAnsi="Arial" w:cs="Arial"/>
          <w:b/>
          <w:i/>
          <w:sz w:val="22"/>
          <w:szCs w:val="22"/>
        </w:rPr>
        <w:t>Dzienny Dom Pobytu „Albert”</w:t>
      </w:r>
      <w:r w:rsidR="00E162AC" w:rsidRPr="003B0CF3">
        <w:rPr>
          <w:rFonts w:ascii="Arial" w:hAnsi="Arial" w:cs="Arial"/>
          <w:b/>
          <w:sz w:val="22"/>
          <w:szCs w:val="22"/>
        </w:rPr>
        <w:br/>
      </w:r>
      <w:r w:rsidR="005C0F60" w:rsidRPr="003B0CF3">
        <w:rPr>
          <w:rFonts w:ascii="Arial" w:hAnsi="Arial" w:cs="Arial"/>
          <w:b/>
          <w:sz w:val="22"/>
          <w:szCs w:val="22"/>
        </w:rPr>
        <w:t>Formularz ofertowy</w:t>
      </w:r>
    </w:p>
    <w:p w14:paraId="2BC96F92" w14:textId="77777777" w:rsidR="005C0F60" w:rsidRPr="003B0CF3" w:rsidRDefault="005C0F60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741B5A64" w14:textId="77777777" w:rsidR="0090760E" w:rsidRPr="003B0CF3" w:rsidRDefault="0090760E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</w:p>
    <w:p w14:paraId="6E86FC67" w14:textId="3CA07E55" w:rsidR="005C0F60" w:rsidRPr="003B0CF3" w:rsidRDefault="005C0F60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  <w:r w:rsidRPr="003B0CF3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D08B482" w14:textId="3F099ADE" w:rsidR="005C0F60" w:rsidRPr="003B0CF3" w:rsidRDefault="005C0F60" w:rsidP="005C0F60">
      <w:pPr>
        <w:ind w:right="567"/>
        <w:jc w:val="right"/>
        <w:rPr>
          <w:rFonts w:ascii="Arial" w:hAnsi="Arial" w:cs="Arial"/>
          <w:b/>
          <w:sz w:val="22"/>
          <w:szCs w:val="22"/>
        </w:rPr>
      </w:pPr>
      <w:r w:rsidRPr="003B0CF3">
        <w:rPr>
          <w:rFonts w:ascii="Arial" w:hAnsi="Arial" w:cs="Arial"/>
          <w:b/>
          <w:sz w:val="22"/>
          <w:szCs w:val="22"/>
        </w:rPr>
        <w:t>Miejscowość, data</w:t>
      </w:r>
    </w:p>
    <w:p w14:paraId="29724C18" w14:textId="2D8D2B24" w:rsidR="000C40EE" w:rsidRPr="003B0CF3" w:rsidRDefault="000C40EE" w:rsidP="000C40EE">
      <w:pPr>
        <w:ind w:right="56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3B0CF3" w:rsidRPr="003B0CF3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5427C29F" w:rsidR="001251CF" w:rsidRPr="003B0CF3" w:rsidRDefault="001251CF" w:rsidP="0040261C">
            <w:pPr>
              <w:tabs>
                <w:tab w:val="left" w:pos="25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sz w:val="22"/>
                <w:szCs w:val="22"/>
              </w:rPr>
              <w:t>DANE OFEREN</w:t>
            </w:r>
            <w:r w:rsidR="002D3269" w:rsidRPr="003B0CF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B0CF3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</w:tc>
      </w:tr>
      <w:tr w:rsidR="003B0CF3" w:rsidRPr="003B0CF3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461F86BC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Nazwa: </w:t>
            </w:r>
          </w:p>
          <w:p w14:paraId="3D6AB55D" w14:textId="77777777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DA47EB" w14:textId="39AEEDAD" w:rsidR="001C5B71" w:rsidRPr="003B0CF3" w:rsidRDefault="001C5B71" w:rsidP="009A2766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Adres siedziby: </w:t>
            </w:r>
          </w:p>
        </w:tc>
      </w:tr>
      <w:tr w:rsidR="003B0CF3" w:rsidRPr="003B0CF3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3B0CF3" w:rsidRDefault="001C5B71" w:rsidP="001C5B71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0CF3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3B0CF3" w:rsidRPr="003B0CF3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3B0CF3" w:rsidRDefault="001C5B71" w:rsidP="001C5B71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WWW: </w:t>
            </w:r>
          </w:p>
        </w:tc>
      </w:tr>
      <w:tr w:rsidR="003B0CF3" w:rsidRPr="003B0CF3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5F680D5D" w:rsidR="001C5B71" w:rsidRPr="003B0CF3" w:rsidRDefault="001C5B71" w:rsidP="001C5B71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2A25D822" w14:textId="625C45A0" w:rsidR="001C5B71" w:rsidRPr="003B0CF3" w:rsidRDefault="001C5B71" w:rsidP="00B1595D">
            <w:pPr>
              <w:spacing w:before="60" w:after="40"/>
              <w:ind w:left="8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Reprezentant (osoba uprawniona do podpisania oferty): </w:t>
            </w:r>
          </w:p>
        </w:tc>
      </w:tr>
      <w:tr w:rsidR="003B0CF3" w:rsidRPr="003B0CF3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467EF651" w:rsidR="001251CF" w:rsidRPr="003B0CF3" w:rsidRDefault="00912741" w:rsidP="005C0F60">
            <w:pPr>
              <w:tabs>
                <w:tab w:val="num" w:pos="360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sz w:val="22"/>
                <w:szCs w:val="22"/>
              </w:rPr>
              <w:t>REPREZENTANT:</w:t>
            </w:r>
          </w:p>
        </w:tc>
      </w:tr>
      <w:tr w:rsidR="003B0CF3" w:rsidRPr="003B0CF3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3B0CF3" w:rsidRDefault="001251CF" w:rsidP="000C40EE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3351E7AC" w:rsidR="001251CF" w:rsidRPr="003B0CF3" w:rsidRDefault="001251CF" w:rsidP="000C40EE">
            <w:pPr>
              <w:spacing w:before="60" w:after="40"/>
              <w:ind w:left="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0CF3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3B0CF3" w:rsidRPr="003B0CF3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FECADD7" w:rsidR="001251CF" w:rsidRPr="003B0CF3" w:rsidRDefault="001251CF" w:rsidP="000C40EE">
            <w:pPr>
              <w:spacing w:before="60"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3B0CF3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5CB46" w14:textId="121B2124" w:rsidR="001251CF" w:rsidRPr="003B0CF3" w:rsidRDefault="001251CF" w:rsidP="001251CF">
      <w:pPr>
        <w:ind w:right="567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6"/>
        <w:gridCol w:w="5856"/>
        <w:gridCol w:w="2997"/>
      </w:tblGrid>
      <w:tr w:rsidR="003B0CF3" w:rsidRPr="003B0CF3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3B0CF3" w:rsidRDefault="0040261C" w:rsidP="007E5E6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0F3A98DA" w:rsidR="0040261C" w:rsidRPr="003B0CF3" w:rsidRDefault="0040261C" w:rsidP="007E5E6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3B0CF3" w:rsidRDefault="0040261C" w:rsidP="000C40EE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Cena brutto za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jedną godzinę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usługi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opisane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zaproszeniu</w:t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40EE" w:rsidRPr="003B0C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(do dwóch miejsc po przecinku)</w:t>
            </w:r>
          </w:p>
        </w:tc>
      </w:tr>
      <w:tr w:rsidR="003B0CF3" w:rsidRPr="003B0CF3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3B0CF3" w:rsidRDefault="0040261C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17" w:type="dxa"/>
          </w:tcPr>
          <w:p w14:paraId="3ABE087C" w14:textId="68CCC9FA" w:rsidR="0040261C" w:rsidRPr="003B0CF3" w:rsidRDefault="00B1595D" w:rsidP="00B1595D">
            <w:pPr>
              <w:tabs>
                <w:tab w:val="left" w:pos="553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Cs/>
                <w:sz w:val="22"/>
                <w:szCs w:val="22"/>
              </w:rPr>
              <w:t>przeprowadzenie warsztatów dla opiekunów faktycznych</w:t>
            </w:r>
          </w:p>
        </w:tc>
        <w:tc>
          <w:tcPr>
            <w:tcW w:w="3020" w:type="dxa"/>
          </w:tcPr>
          <w:p w14:paraId="27584CB3" w14:textId="77777777" w:rsidR="0040261C" w:rsidRPr="003B0CF3" w:rsidRDefault="0040261C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0CF3" w:rsidRPr="003B0CF3" w14:paraId="03AFAA20" w14:textId="77777777" w:rsidTr="000C40EE">
        <w:trPr>
          <w:trHeight w:val="552"/>
        </w:trPr>
        <w:tc>
          <w:tcPr>
            <w:tcW w:w="462" w:type="dxa"/>
          </w:tcPr>
          <w:p w14:paraId="3482B940" w14:textId="6438B80F" w:rsidR="00B1595D" w:rsidRPr="003B0CF3" w:rsidRDefault="00B1595D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C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17" w:type="dxa"/>
          </w:tcPr>
          <w:p w14:paraId="1609A498" w14:textId="743B7D20" w:rsidR="00B1595D" w:rsidRPr="003B0CF3" w:rsidRDefault="00B1595D" w:rsidP="00B1595D">
            <w:pPr>
              <w:tabs>
                <w:tab w:val="left" w:pos="55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0CF3">
              <w:rPr>
                <w:rFonts w:ascii="Arial" w:hAnsi="Arial" w:cs="Arial"/>
                <w:sz w:val="22"/>
                <w:szCs w:val="22"/>
              </w:rPr>
              <w:t>przeprowadzenie poradnictwa psychologicznego dla opiekunów faktycznych</w:t>
            </w:r>
          </w:p>
        </w:tc>
        <w:tc>
          <w:tcPr>
            <w:tcW w:w="3020" w:type="dxa"/>
          </w:tcPr>
          <w:p w14:paraId="0AFC149E" w14:textId="77777777" w:rsidR="00B1595D" w:rsidRPr="003B0CF3" w:rsidRDefault="00B1595D" w:rsidP="0040261C">
            <w:pPr>
              <w:tabs>
                <w:tab w:val="left" w:pos="55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3ABC08" w14:textId="580A0693" w:rsidR="009064AA" w:rsidRPr="003B0CF3" w:rsidRDefault="009064AA" w:rsidP="001251CF">
      <w:pPr>
        <w:ind w:right="567"/>
        <w:rPr>
          <w:rFonts w:ascii="Arial" w:hAnsi="Arial" w:cs="Arial"/>
          <w:sz w:val="22"/>
          <w:szCs w:val="22"/>
        </w:rPr>
      </w:pPr>
    </w:p>
    <w:p w14:paraId="3C5ED81D" w14:textId="77777777" w:rsidR="008A2719" w:rsidRDefault="0040261C" w:rsidP="002D3269">
      <w:pPr>
        <w:jc w:val="both"/>
        <w:rPr>
          <w:rFonts w:ascii="Arial" w:hAnsi="Arial" w:cs="Arial"/>
          <w:szCs w:val="22"/>
        </w:rPr>
      </w:pPr>
      <w:r w:rsidRPr="003B0CF3">
        <w:rPr>
          <w:rFonts w:ascii="Arial" w:hAnsi="Arial" w:cs="Arial"/>
          <w:szCs w:val="22"/>
        </w:rPr>
        <w:t>Oświadcz</w:t>
      </w:r>
      <w:r w:rsidR="002D3269" w:rsidRPr="003B0CF3">
        <w:rPr>
          <w:rFonts w:ascii="Arial" w:hAnsi="Arial" w:cs="Arial"/>
          <w:szCs w:val="22"/>
        </w:rPr>
        <w:t>am, że r</w:t>
      </w:r>
      <w:r w:rsidR="001251CF" w:rsidRPr="003B0CF3">
        <w:rPr>
          <w:rFonts w:ascii="Arial" w:hAnsi="Arial" w:cs="Arial"/>
          <w:szCs w:val="22"/>
        </w:rPr>
        <w:t>ealizacja usługi będzie prowadzona zgodnie z</w:t>
      </w:r>
      <w:r w:rsidRPr="003B0CF3">
        <w:rPr>
          <w:rFonts w:ascii="Arial" w:hAnsi="Arial" w:cs="Arial"/>
          <w:szCs w:val="22"/>
        </w:rPr>
        <w:t xml:space="preserve"> zakresem określonym w zaproszeniu</w:t>
      </w:r>
      <w:r w:rsidR="002D3269" w:rsidRPr="003B0CF3">
        <w:rPr>
          <w:rFonts w:ascii="Arial" w:hAnsi="Arial" w:cs="Arial"/>
          <w:szCs w:val="22"/>
        </w:rPr>
        <w:t>.</w:t>
      </w:r>
    </w:p>
    <w:p w14:paraId="0CCAB51A" w14:textId="77777777" w:rsidR="008A2719" w:rsidRDefault="008A2719" w:rsidP="002D3269">
      <w:pPr>
        <w:jc w:val="both"/>
        <w:rPr>
          <w:rFonts w:ascii="Arial" w:hAnsi="Arial" w:cs="Arial"/>
          <w:szCs w:val="22"/>
        </w:rPr>
      </w:pPr>
    </w:p>
    <w:p w14:paraId="5830CE4F" w14:textId="50F23954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>Oświadczam, że r</w:t>
      </w:r>
      <w:r w:rsidRPr="008A2719">
        <w:rPr>
          <w:rFonts w:ascii="Tahoma" w:hAnsi="Tahoma" w:cs="Tahoma"/>
          <w:szCs w:val="22"/>
        </w:rPr>
        <w:t>eprezentuję Podmiot Ekonomii Społecznej tj.:</w:t>
      </w:r>
    </w:p>
    <w:p w14:paraId="63678E07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16C0A0E0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b) podmiot reintegracyjny, realizujący usługi reintegracji społecznej i zawodowej osób zagrożonych wykluczeniem społecznym: </w:t>
      </w:r>
    </w:p>
    <w:p w14:paraId="76E86E4A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i) CIS i KIS; </w:t>
      </w:r>
    </w:p>
    <w:p w14:paraId="0C0ECC44" w14:textId="751A9B4B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>ii) ZAZ i WTZ, o których mowa w ustawie z dnia 27 sierpnia 199</w:t>
      </w:r>
      <w:r>
        <w:rPr>
          <w:rFonts w:ascii="Tahoma" w:hAnsi="Tahoma" w:cs="Tahoma"/>
          <w:szCs w:val="22"/>
        </w:rPr>
        <w:t xml:space="preserve">7 r. o rehabilitacji zawodowej </w:t>
      </w:r>
      <w:bookmarkStart w:id="0" w:name="_GoBack"/>
      <w:bookmarkEnd w:id="0"/>
      <w:r w:rsidRPr="008A2719">
        <w:rPr>
          <w:rFonts w:ascii="Tahoma" w:hAnsi="Tahoma" w:cs="Tahoma"/>
          <w:szCs w:val="22"/>
        </w:rPr>
        <w:t xml:space="preserve">i społecznej oraz zatrudnianiu osób niepełnosprawnych; </w:t>
      </w:r>
    </w:p>
    <w:p w14:paraId="2EBEFD68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lastRenderedPageBreak/>
        <w:t xml:space="preserve">c) organizacja pozarządowa lub podmiot, o którym mowa w art. 3 ust. 3 pkt 1 ustawy z dnia 24 kwietnia 2003 r. o działalności pożytku publicznego i o wolontariacie (Dz. U. z 2016 r. poz. 239, </w:t>
      </w:r>
    </w:p>
    <w:p w14:paraId="700C5B2A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z późn. zm.);  </w:t>
      </w:r>
    </w:p>
    <w:p w14:paraId="2512590A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4BEE94FF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W tym: </w:t>
      </w:r>
    </w:p>
    <w:p w14:paraId="1AD6D59A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3ECD3C0D" w14:textId="77777777" w:rsidR="008A2719" w:rsidRP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69F551AC" w14:textId="77777777" w:rsidR="008A2719" w:rsidRDefault="008A2719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14:paraId="3B909540" w14:textId="0EE45DF6" w:rsidR="00497D3E" w:rsidRPr="008A2719" w:rsidRDefault="00E162AC" w:rsidP="008A2719">
      <w:pPr>
        <w:jc w:val="both"/>
        <w:rPr>
          <w:rFonts w:ascii="Tahoma" w:hAnsi="Tahoma" w:cs="Tahoma"/>
          <w:szCs w:val="22"/>
        </w:rPr>
      </w:pPr>
      <w:r w:rsidRPr="008A2719">
        <w:rPr>
          <w:rFonts w:ascii="Tahoma" w:hAnsi="Tahoma" w:cs="Tahoma"/>
          <w:szCs w:val="22"/>
        </w:rPr>
        <w:br/>
      </w:r>
    </w:p>
    <w:sectPr w:rsidR="00497D3E" w:rsidRPr="008A2719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AC7F" w14:textId="77777777" w:rsidR="002D1850" w:rsidRDefault="002D1850" w:rsidP="008443EC">
      <w:r>
        <w:separator/>
      </w:r>
    </w:p>
  </w:endnote>
  <w:endnote w:type="continuationSeparator" w:id="0">
    <w:p w14:paraId="39FD2E93" w14:textId="77777777" w:rsidR="002D1850" w:rsidRDefault="002D1850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8F19034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F2B2" w14:textId="77777777" w:rsidR="002D1850" w:rsidRDefault="002D1850" w:rsidP="008443EC">
      <w:r>
        <w:separator/>
      </w:r>
    </w:p>
  </w:footnote>
  <w:footnote w:type="continuationSeparator" w:id="0">
    <w:p w14:paraId="5CA25F71" w14:textId="77777777" w:rsidR="002D1850" w:rsidRDefault="002D1850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5B3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5CFA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850"/>
    <w:rsid w:val="002D1973"/>
    <w:rsid w:val="002D1A9B"/>
    <w:rsid w:val="002D2505"/>
    <w:rsid w:val="002D3269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0CF3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0F60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608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34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2719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60E"/>
    <w:rsid w:val="00907E6C"/>
    <w:rsid w:val="00907F8B"/>
    <w:rsid w:val="0091066D"/>
    <w:rsid w:val="00910703"/>
    <w:rsid w:val="00910FFA"/>
    <w:rsid w:val="0091108A"/>
    <w:rsid w:val="00911618"/>
    <w:rsid w:val="009125A9"/>
    <w:rsid w:val="00912741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4B50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766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95D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90B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23A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4897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27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60A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385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4294398497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2</cp:revision>
  <cp:lastPrinted>2018-10-06T16:10:00Z</cp:lastPrinted>
  <dcterms:created xsi:type="dcterms:W3CDTF">2018-11-04T07:47:00Z</dcterms:created>
  <dcterms:modified xsi:type="dcterms:W3CDTF">2018-11-04T07:47:00Z</dcterms:modified>
</cp:coreProperties>
</file>