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4A5A" w14:textId="77777777" w:rsidR="001251CF" w:rsidRPr="00DF04C1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22"/>
          <w:szCs w:val="22"/>
        </w:rPr>
      </w:pPr>
    </w:p>
    <w:p w14:paraId="2BDD5BD4" w14:textId="1E1E74B3"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14:paraId="513AD457" w14:textId="1635EB7D" w:rsidR="001251CF" w:rsidRDefault="00E162AC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Poradnictwo prawne dla uczestników projektu</w:t>
      </w:r>
      <w:r>
        <w:rPr>
          <w:rFonts w:asciiTheme="minorHAnsi" w:hAnsiTheme="minorHAnsi"/>
          <w:b/>
          <w:sz w:val="22"/>
          <w:szCs w:val="22"/>
        </w:rPr>
        <w:br/>
        <w:t>„</w:t>
      </w:r>
      <w:r w:rsidRPr="00E162AC">
        <w:rPr>
          <w:rFonts w:asciiTheme="minorHAnsi" w:hAnsiTheme="minorHAnsi"/>
          <w:b/>
          <w:sz w:val="22"/>
          <w:szCs w:val="22"/>
        </w:rPr>
        <w:t>"Radość Życia" - Dzienny Dom Pobytu dla osób niesamodzielnych z powiatu mogileńskiego</w:t>
      </w:r>
      <w:r>
        <w:rPr>
          <w:rFonts w:asciiTheme="minorHAnsi" w:hAnsiTheme="minorHAnsi"/>
          <w:b/>
          <w:sz w:val="22"/>
          <w:szCs w:val="22"/>
        </w:rPr>
        <w:t>”</w:t>
      </w:r>
    </w:p>
    <w:p w14:paraId="29724C18" w14:textId="77777777" w:rsidR="000C40EE" w:rsidRPr="00DF04C1" w:rsidRDefault="000C40EE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251CF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06DF3E6E" w14:textId="58C59830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Nazwa</w:t>
            </w:r>
            <w:r w:rsidR="001B0B41">
              <w:rPr>
                <w:rFonts w:asciiTheme="minorHAnsi" w:hAnsiTheme="minorHAnsi"/>
                <w:sz w:val="22"/>
                <w:szCs w:val="22"/>
              </w:rPr>
              <w:t>/Imię i nazwisko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D6AB55D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BC7B7D" w14:textId="6313D352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Adres siedziby</w:t>
            </w:r>
            <w:r w:rsidR="001B0B41">
              <w:rPr>
                <w:rFonts w:asciiTheme="minorHAnsi" w:hAnsiTheme="minorHAnsi"/>
                <w:sz w:val="22"/>
                <w:szCs w:val="22"/>
              </w:rPr>
              <w:t>/Zamieszkania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6DA47EB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251CF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6A8E3CCC" w14:textId="40671B59" w:rsidR="0056319C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 w:rsidR="005631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 xml:space="preserve">(osoba uprawniona do podpisania </w:t>
            </w:r>
            <w:r w:rsidR="001B0B41">
              <w:rPr>
                <w:rFonts w:asciiTheme="minorHAnsi" w:hAnsiTheme="minorHAnsi"/>
                <w:sz w:val="22"/>
                <w:szCs w:val="22"/>
              </w:rPr>
              <w:t>oferty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>)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A25D822" w14:textId="6E6899E3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4907AF6F" w:rsidR="0040261C" w:rsidRPr="0040261C" w:rsidRDefault="00B837CC" w:rsidP="00BE2630">
            <w:pPr>
              <w:tabs>
                <w:tab w:val="left" w:pos="55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Poradnictwo prawne</w:t>
            </w:r>
            <w:r w:rsidR="00E162AC">
              <w:rPr>
                <w:rFonts w:asciiTheme="minorHAnsi" w:hAnsiTheme="minorHAnsi" w:cstheme="minorHAnsi"/>
                <w:sz w:val="22"/>
                <w:szCs w:val="22"/>
              </w:rPr>
              <w:t xml:space="preserve"> dla uczestników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646528A2" w14:textId="77777777" w:rsidR="00837A94" w:rsidRPr="002045A3" w:rsidRDefault="00837A94" w:rsidP="00837A94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Reprezentuję Podmiot Ekonomii Społecznej tj.:</w:t>
      </w:r>
    </w:p>
    <w:p w14:paraId="17D4BF19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a) przedsiębiorstwo społeczne, w tym spółdzielnia socjalna, o której mowa w ustawie z dnia 27 kwietnia 2006 r. o spółdzielniach socjalnych (Dz. U. poz. 651, z późn. zm.); </w:t>
      </w:r>
    </w:p>
    <w:p w14:paraId="57B3D94E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b) podmiot reintegracyjny, realizujący usługi reintegracji społecznej i zawodowej osób zagrożonych wykluczeniem społecznym: </w:t>
      </w:r>
    </w:p>
    <w:p w14:paraId="29A45A28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i) CIS i KIS; </w:t>
      </w:r>
    </w:p>
    <w:p w14:paraId="21237BB0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ZAZ i WTZ, o których mowa w ustawie z dnia 27 sierpnia 1997 r. o rehabilitacji zawodowej </w:t>
      </w:r>
      <w:r w:rsidRPr="002045A3">
        <w:rPr>
          <w:rFonts w:asciiTheme="minorHAnsi" w:hAnsiTheme="minorHAnsi" w:cstheme="minorHAnsi"/>
        </w:rPr>
        <w:br/>
        <w:t xml:space="preserve">i społecznej oraz zatrudnianiu osób niepełnosprawnych; </w:t>
      </w:r>
    </w:p>
    <w:p w14:paraId="694CC987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c) organizacja pozarządowa lub podmiot, o którym mowa w art. 3 ust. 3 pkt 1 ustawy z dnia 24 kwietnia 2003 r. o działalności pożytku publicznego i o wolontariacie (Dz. U. z 2016 r. poz. 239, </w:t>
      </w:r>
      <w:r w:rsidRPr="002045A3">
        <w:rPr>
          <w:rFonts w:asciiTheme="minorHAnsi" w:hAnsiTheme="minorHAnsi" w:cstheme="minorHAnsi"/>
        </w:rPr>
        <w:br/>
        <w:t xml:space="preserve">z późn. zm.);  </w:t>
      </w:r>
    </w:p>
    <w:p w14:paraId="41DC41E5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14:paraId="39D8BFB7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W tym: </w:t>
      </w:r>
    </w:p>
    <w:p w14:paraId="4B3F9AEF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lastRenderedPageBreak/>
        <w:t xml:space="preserve">i) organizacje pozarządowe, o których mowa w ustawie z dnia 24 kwietnia 2003 r. o działalności pożytku publicznego i o wolontariacie, prowadzące działalność gospodarczą, z której zyski wspierają realizację celów statutowych; </w:t>
      </w:r>
    </w:p>
    <w:p w14:paraId="6227994A" w14:textId="77777777" w:rsidR="00837A94" w:rsidRPr="002045A3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spółdzielnie, których celem jest zatrudnienie tj. spółdzielnie pracy, inwalidów i niewidomych, działające w oparciu o ustawę z dnia 16 września 1982 r. - Prawo  spółdzielcze (Dz. U. z 2016 r. poz. 21, z późn. zm.); </w:t>
      </w:r>
    </w:p>
    <w:p w14:paraId="548A7F93" w14:textId="2446839A" w:rsidR="00837A94" w:rsidRPr="00837A94" w:rsidRDefault="00837A94" w:rsidP="00837A94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iii) spółki non-profit, o których mowa w ustawie z dnia 24 kwietnia 2003 r. o działalności pożytku publicznego i o wolontariacie, o ile udział sektora publicznego w spółce wynosi nie więcej niż 50%.</w:t>
      </w:r>
      <w:bookmarkStart w:id="0" w:name="_GoBack"/>
      <w:bookmarkEnd w:id="0"/>
    </w:p>
    <w:p w14:paraId="245809C3" w14:textId="03544FEA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Realizacja usługi będzie prowadzona zgodnie z zakresem określonym w zaproszeniu.</w:t>
      </w:r>
    </w:p>
    <w:p w14:paraId="607B562E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Posiadam uprawnienia do wykonywania określonej działalności lub czynności, jeżeli przepisy prawa nakładają obowiązek ich posiadania.</w:t>
      </w:r>
    </w:p>
    <w:p w14:paraId="76A60277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Oświadczam, że posiadam niezbędną wiedzę i doświadczenie oraz dysponuje potencjałem technicznym i osobami zdolnymi do wykonania zamówienia.</w:t>
      </w:r>
    </w:p>
    <w:p w14:paraId="59B994AD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 xml:space="preserve">Zobowiązuje się do zawarcia umowy w terminie i miejscu wskazanym przez zamawiającego </w:t>
      </w:r>
      <w:r w:rsidRPr="009B2392">
        <w:rPr>
          <w:rFonts w:asciiTheme="minorHAnsi" w:eastAsia="Times New Roman" w:hAnsiTheme="minorHAnsi"/>
          <w:sz w:val="22"/>
          <w:szCs w:val="22"/>
        </w:rPr>
        <w:br/>
        <w:t>w przypadku uzacniania mojej oferty za najkorzystniejszą.</w:t>
      </w:r>
    </w:p>
    <w:p w14:paraId="3F899E05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Okres związania ofertą wynosi 30 dni.</w:t>
      </w:r>
    </w:p>
    <w:p w14:paraId="051B4E32" w14:textId="2D6D1E5D" w:rsidR="004E618F" w:rsidRDefault="004E618F" w:rsidP="004E618F">
      <w:pPr>
        <w:ind w:left="360"/>
        <w:rPr>
          <w:rFonts w:asciiTheme="minorHAnsi" w:hAnsiTheme="minorHAnsi"/>
        </w:rPr>
      </w:pPr>
    </w:p>
    <w:p w14:paraId="4E32A429" w14:textId="77777777" w:rsidR="0040261C" w:rsidRPr="004E618F" w:rsidRDefault="0040261C" w:rsidP="004E618F">
      <w:pPr>
        <w:ind w:left="360"/>
        <w:rPr>
          <w:rFonts w:asciiTheme="minorHAnsi" w:hAnsiTheme="minorHAnsi"/>
        </w:rPr>
      </w:pPr>
    </w:p>
    <w:p w14:paraId="77C69437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</w:p>
    <w:p w14:paraId="18310196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2B1697DB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(data, podpis, pieczęć)</w:t>
      </w:r>
    </w:p>
    <w:p w14:paraId="3B909540" w14:textId="4209E17F" w:rsidR="00497D3E" w:rsidRPr="001251CF" w:rsidRDefault="00497D3E" w:rsidP="001251CF"/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7D4A" w14:textId="77777777" w:rsidR="00632F4D" w:rsidRDefault="00632F4D" w:rsidP="008443EC">
      <w:r>
        <w:separator/>
      </w:r>
    </w:p>
  </w:endnote>
  <w:endnote w:type="continuationSeparator" w:id="0">
    <w:p w14:paraId="1C04CB3F" w14:textId="77777777" w:rsidR="00632F4D" w:rsidRDefault="00632F4D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0D67A96B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E96D8" w14:textId="77777777" w:rsidR="00632F4D" w:rsidRDefault="00632F4D" w:rsidP="008443EC">
      <w:r>
        <w:separator/>
      </w:r>
    </w:p>
  </w:footnote>
  <w:footnote w:type="continuationSeparator" w:id="0">
    <w:p w14:paraId="7E73E7AA" w14:textId="77777777" w:rsidR="00632F4D" w:rsidRDefault="00632F4D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0B41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0FC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2F4D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A9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2392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77DE8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Gosia</cp:lastModifiedBy>
  <cp:revision>2</cp:revision>
  <cp:lastPrinted>2016-07-21T15:33:00Z</cp:lastPrinted>
  <dcterms:created xsi:type="dcterms:W3CDTF">2019-03-13T08:41:00Z</dcterms:created>
  <dcterms:modified xsi:type="dcterms:W3CDTF">2019-03-13T08:41:00Z</dcterms:modified>
</cp:coreProperties>
</file>